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C"/>
        </w:rPr>
        <w:drawing>
          <wp:inline distT="0" distB="0" distL="0" distR="0" wp14:anchorId="6B17F045">
            <wp:extent cx="5591175" cy="39147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bookmarkStart w:id="0" w:name="_GoBack"/>
      <w:bookmarkEnd w:id="0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La inteligencia artificial (IA) es un campo de la ciencia computacional, enfocado en crear sistemas que pueden realizar tareas, que de otro modo requerirían inteligencia humana; esto incluye actividades como aprender, razonar, resolver problemas, percepción, lenguaje natural, y mucho más; es decir es como un robot super inteligente en una computadora, que puede hacer y aprender cosas como nosotros; imagina que tienes un robot que puede jugar ajedrez contigo, ayudarte con la tarea o incluso charlar. 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Hace tiempo las computadoras solo podían hacer cosas que les decíamos exactamente cómo hacer, pero ahora, gracias a la IA pueden aprender por sí mismas, por </w:t>
      </w:r>
      <w:proofErr w:type="gram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ejemplo</w:t>
      </w:r>
      <w:proofErr w:type="gram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 hay IA que pueden reconocer fotos de animalitos en internet, sin que nadie les diga cómo es cada animalito; aprenden viendo muchas fotos de animalitos.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También hay IA que ayudan a los doctores a entender mejor las radiografías y encontrar enfermedades.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También se encuentra presente en los coches que pueden conducir solos sin que nadie los maneje.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Un ejemplo divertido es un juego de computadora, en donde la IA puede aprender a jugar mejor que los humanos, incluso si nadie le enseña las reglas, aprende jugando muchas veces y entendiendo qué funciona y qué no.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La IA sigue aprendiendo y mejorando y quién sabe, tal vez algún día tengamos un robot IA como amigo o asistente que te ayude en casa.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Hablando específicamente de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, es un modelo de lenguaje, desarrollado por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OpenAI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, basado en la arquitectura GPT (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Generative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Pre-trained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Transformer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); 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lastRenderedPageBreak/>
        <w:t xml:space="preserve">esencialmente es un programa de inteligencia artificial especializado en comprender y generar texto de manera coherente y contextual. 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Fue entrenado con una vasta cantidad de texto, para que pueda responder preguntas, realizar ciertas tareas como redacción y traducción, y hasta mantener conversaciones fluidas con usuarios.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Su capacidad para comprender el contexto y generar respuestas relevantes, proviene de su entrenamiento, durante el cual el modelo aprende patrones de lenguaje y relaciones entre palabras y frases. Esto le permite no solo responder a consultas directas sino también elaborar sobre temas, argumentar, y en algunos casos, incluso mostrar creatividad.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Una de sus características distintivas y de modelos similares, es su flexibilidad, ya que puede ser utilizado para una variedad de aplicaciones, desde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chatbots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de servicio al cliente hasta herramientas de asistencia en la redacción de textos, el límite está en nuestra imaginación.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Sin embargo, es importante mencionar que, aunque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es una herramienta poderosa, no es perfecta, puede generar respuestas incorrectas o incoherentes y su rendimiento depende en gran medida de la naturaleza y la formulación de las preguntas que recibe; además, se debe manejar con cuidado en términos de privacidad y sesgo, ya que refleja los patrones presentes en los datos con los que fue entrenado.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Con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, puedes realizar una amplia gama de actividades, aquí algunos ejemplos: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Responder preguntas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Puedes hacer preguntas sobre una variedad de temas, como ciencia, historia o cultura general, y recibir respuestas detalladas; por ejemplo: "¿Cuáles fueron las causas de la Revolución Francesa?"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Asistencia en la redacción y edición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ayudarte a redactar correos electrónicos, ensayos o cualquier otro tipo de texto; además, puede ofrecer sugerencias para mejorar textos existentes, por ejemplo: "Escribe una introducción para un artículo sobre energías renovables."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Aprendizaje de idiomas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Puedes practicar un idioma nuevo conversando o pidiéndole que te corrija ejercicios, por ejemplo: "¿Cómo se dice '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library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' en español?"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Programación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ayudarte a entender conceptos de programación, solucionar errores de código o incluso escribir fragmentos de código, por ejemplo: "¿Puedes ayudarme a entender qué es un bucle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for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en Python?"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Jugar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Puedes utilizar juegos basados en texto como aventuras, acertijos o juegos de palabras, por ejemplo: "Juguemos a adivinar el país con pistas."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Generar ideas creativas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Ya sea para historias, nombres para proyectos, o ideas para eventos,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darte una lluvia de ideas, por ejemplo: "Necesito ideas para una fiesta temática de los años 80."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Soporte técnico y ayuda con productos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Puede ofrecer soluciones para problemas técnicos o guías de uso de productos, por ejemplo: "Mi PC no arranca, ¿qué pasos debo seguir para solucionarlo?"</w:t>
      </w:r>
    </w:p>
    <w:p w:rsidR="00911B62" w:rsidRPr="00911B62" w:rsidRDefault="00911B62" w:rsidP="00911B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lastRenderedPageBreak/>
        <w:t>Consejos de estilo de vida y bienestar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Aunque no reemplaza a un profesional, puede ofrecer consejos generales sobre hábitos de vida saludables, técnicas de estudio, entre otros, por ejemplo: "¿Cómo puedo mejorar mi rutina de sueño?"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Estas son solo algunas de las muchas posibilidades que ofrece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; la clave está en formular las preguntas o peticiones de manera clara para obtener las mejores respuestas.</w:t>
      </w: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</w:p>
    <w:p w:rsidR="00911B62" w:rsidRPr="00911B62" w:rsidRDefault="00911B62" w:rsidP="00911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Para utilizar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de manera óptima, sigue estos consejos que te ayudarán a maximizar su potencial y obtener las mejores respuestas a tus preguntas o solicitudes: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Sé claro y específico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Formula tus preguntas o peticiones de manera clara y detallada, cuanto más específico seas, más precisa y relevante será su </w:t>
      </w:r>
      <w:proofErr w:type="gram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respuesta .</w:t>
      </w:r>
      <w:proofErr w:type="gramEnd"/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Utiliza el contexto adecuadamente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Si estás en medio de una conversación, asegúrate de que tus mensajes estén contextualmente relacionados,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seguir el hilo de la conversación, pero la coherencia depende de la claridad de la interacción.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Pide ejemplos o aclaraciones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Si una respuesta no está clara, no dudes en pedir ejemplos o una explicación más detallada.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Utiliza instrucciones explícitas para tareas creativas o complejas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Si estás buscando ayuda en la generación de contenido creativo o solución de problemas complejos, proporciona instrucciones claras y detalladas sobre lo que necesitas.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Ten paciencia y sé abierto a iterar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: A veces, es posible que necesites hacer varias preguntas o reformular tus peticiones para obtener la respuesta deseada.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Aprovecha las capacidades de aprendizaje de </w:t>
      </w:r>
      <w:proofErr w:type="spellStart"/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ser una herramienta valiosa para el aprendizaje y la práctica de habilidades, desde idiomas hasta programación; haz preguntas detalladas y utiliza las respuestas para profundizar tu comprensión.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Sé consciente de sus limitaciones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es una herramienta poderosa, pero no es infalible; puede no tener toda la información actualizada o cometer errores, utiliza tu juicio crítico y verifica la información si es necesario.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proofErr w:type="spellStart"/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Feedback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aprende de interacciones pasadas, si algo no va bien, proporcionar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feedback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puede ser útil, aunque el aprendizaje no es instantáneo y se realiza a gran escala.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Cuestiones de privacidad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Evita compartir información personal o sensible en tus conversaciones con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.</w:t>
      </w:r>
    </w:p>
    <w:p w:rsidR="00911B62" w:rsidRPr="00911B62" w:rsidRDefault="00911B62" w:rsidP="00911B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911B6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Uso ético y responsable</w:t>
      </w:r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: Utiliza </w:t>
      </w:r>
      <w:proofErr w:type="spell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ChatGPT</w:t>
      </w:r>
      <w:proofErr w:type="spell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de manera ética y responsable, recuerda </w:t>
      </w:r>
      <w:proofErr w:type="gramStart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que</w:t>
      </w:r>
      <w:proofErr w:type="gramEnd"/>
      <w:r w:rsidRPr="00911B62">
        <w:rPr>
          <w:rFonts w:ascii="Times New Roman" w:eastAsia="Times New Roman" w:hAnsi="Times New Roman" w:cs="Times New Roman"/>
          <w:sz w:val="24"/>
          <w:szCs w:val="24"/>
          <w:lang w:eastAsia="es-EC"/>
        </w:rPr>
        <w:t> como herramienta de IA, está diseñado para ayudar y enriquecer tus tareas, no para realizar actividades malintencionadas o perjudiciales.</w:t>
      </w:r>
    </w:p>
    <w:p w:rsidR="00523C2C" w:rsidRDefault="00C20EF5"/>
    <w:sectPr w:rsidR="00523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1026"/>
    <w:multiLevelType w:val="multilevel"/>
    <w:tmpl w:val="847E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F3C91"/>
    <w:multiLevelType w:val="multilevel"/>
    <w:tmpl w:val="9578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62"/>
    <w:rsid w:val="00376AE9"/>
    <w:rsid w:val="00911B62"/>
    <w:rsid w:val="00C20EF5"/>
    <w:rsid w:val="00E4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B00E"/>
  <w15:chartTrackingRefBased/>
  <w15:docId w15:val="{4D96EF9C-3B8D-4ED2-8F50-71DB8C02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911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4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MEF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Calderón Flores De Válgaz, Boanerges Adolfo</dc:creator>
  <cp:keywords/>
  <dc:description/>
  <cp:lastModifiedBy>Calderón Flores De Válgaz, Boanerges Adolfo</cp:lastModifiedBy>
  <cp:revision>2</cp:revision>
  <dcterms:created xsi:type="dcterms:W3CDTF">2024-01-19T21:13:00Z</dcterms:created>
  <dcterms:modified xsi:type="dcterms:W3CDTF">2024-01-19T21:13:00Z</dcterms:modified>
</cp:coreProperties>
</file>